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37" w:rsidRDefault="00012C00">
      <w:pPr>
        <w:jc w:val="right"/>
        <w:rPr>
          <w:rFonts w:ascii="Decos Code 39" w:hAnsi="Decos Code 39" w:cs="Arial"/>
          <w:sz w:val="80"/>
          <w:szCs w:val="80"/>
          <w:lang w:val="nl-NL"/>
        </w:rPr>
      </w:pPr>
      <w:r w:rsidRPr="00316F47">
        <w:rPr>
          <w:rFonts w:ascii="Decos Code 39" w:hAnsi="Decos Code 39" w:cs="Arial"/>
          <w:sz w:val="80"/>
          <w:szCs w:val="80"/>
          <w:lang w:val="nl-NL"/>
        </w:rPr>
        <w:t>*</w:t>
      </w:r>
      <w:r>
        <w:rPr>
          <w:rFonts w:ascii="Decos Code 39" w:hAnsi="Decos Code 39" w:cs="Arial"/>
          <w:sz w:val="80"/>
          <w:szCs w:val="80"/>
          <w:lang w:val="nl-NL"/>
        </w:rPr>
        <w:t>Z05E6867659</w:t>
      </w:r>
      <w:r w:rsidRPr="00316F47">
        <w:rPr>
          <w:rFonts w:ascii="Decos Code 39" w:hAnsi="Decos Code 39" w:cs="Arial"/>
          <w:sz w:val="80"/>
          <w:szCs w:val="80"/>
          <w:lang w:val="nl-NL"/>
        </w:rPr>
        <w:t>*</w:t>
      </w:r>
    </w:p>
    <w:p w:rsidR="00346037" w:rsidRDefault="0079635C">
      <w:pPr>
        <w:rPr>
          <w:lang w:val="nl-NL"/>
        </w:rPr>
      </w:pPr>
      <w:r>
        <w:rPr>
          <w:lang w:val="nl-NL" w:eastAsia="nl-NL"/>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124.75pt;margin-top:-87.9pt;width:.75pt;height:.75pt;z-index:251657216;visibility:hidden" stroked="f">
            <v:imagedata r:id="rId8" o:title=""/>
          </v:shape>
        </w:pict>
      </w:r>
    </w:p>
    <w:p w:rsidR="00346037" w:rsidRDefault="00346037">
      <w:pPr>
        <w:rPr>
          <w:lang w:val="nl-NL"/>
        </w:rPr>
      </w:pPr>
    </w:p>
    <w:p w:rsidR="00346037" w:rsidRDefault="00346037">
      <w:pPr>
        <w:rPr>
          <w:lang w:val="nl-NL"/>
        </w:rPr>
      </w:pPr>
    </w:p>
    <w:p w:rsidR="00346037" w:rsidRDefault="00346037">
      <w:pPr>
        <w:rPr>
          <w:lang w:val="nl-NL"/>
        </w:rPr>
      </w:pPr>
    </w:p>
    <w:p w:rsidR="00346037" w:rsidRDefault="00012C00">
      <w:pPr>
        <w:ind w:left="3686"/>
        <w:rPr>
          <w:color w:val="000000"/>
          <w:szCs w:val="22"/>
          <w:lang w:val="nl-NL"/>
        </w:rPr>
      </w:pPr>
      <w:bookmarkStart w:id="0" w:name="_GoBack"/>
      <w:bookmarkEnd w:id="0"/>
      <w:r>
        <w:rPr>
          <w:lang w:val="nl-NL"/>
        </w:rPr>
        <w:t>Aan de bewoners van dit adres</w:t>
      </w:r>
      <w:r>
        <w:rPr>
          <w:lang w:val="nl-NL"/>
        </w:rPr>
        <w:br/>
      </w:r>
      <w:r w:rsidR="00020172">
        <w:rPr>
          <w:lang w:val="nl-NL"/>
        </w:rPr>
        <w:t xml:space="preserve">(woonstraten </w:t>
      </w:r>
      <w:r w:rsidR="00625938">
        <w:rPr>
          <w:lang w:val="nl-NL"/>
        </w:rPr>
        <w:t xml:space="preserve">gebied </w:t>
      </w:r>
      <w:r w:rsidR="00020172">
        <w:rPr>
          <w:lang w:val="nl-NL"/>
        </w:rPr>
        <w:t>tussen Plantage</w:t>
      </w:r>
      <w:r w:rsidR="00625938">
        <w:rPr>
          <w:lang w:val="nl-NL"/>
        </w:rPr>
        <w:t xml:space="preserve">, Laan van </w:t>
      </w:r>
      <w:proofErr w:type="spellStart"/>
      <w:r w:rsidR="00625938">
        <w:rPr>
          <w:lang w:val="nl-NL"/>
        </w:rPr>
        <w:t>Blois</w:t>
      </w:r>
      <w:proofErr w:type="spellEnd"/>
      <w:r w:rsidR="00625938">
        <w:rPr>
          <w:lang w:val="nl-NL"/>
        </w:rPr>
        <w:t xml:space="preserve">, Brederodelaan, Baljuwslaan en Warande) </w:t>
      </w:r>
      <w:r>
        <w:rPr>
          <w:lang w:val="nl-NL"/>
        </w:rPr>
        <w:br/>
      </w:r>
    </w:p>
    <w:p w:rsidR="00346037" w:rsidRDefault="00012C00">
      <w:pPr>
        <w:tabs>
          <w:tab w:val="left" w:pos="3402"/>
          <w:tab w:val="left" w:pos="6804"/>
        </w:tabs>
        <w:spacing w:before="1080"/>
        <w:ind w:right="-964"/>
        <w:rPr>
          <w:b/>
          <w:szCs w:val="22"/>
          <w:lang w:val="nl-NL"/>
        </w:rPr>
      </w:pPr>
      <w:r w:rsidRPr="00316F47">
        <w:rPr>
          <w:b/>
          <w:szCs w:val="22"/>
          <w:lang w:val="nl-NL"/>
        </w:rPr>
        <w:t>documentnummer</w:t>
      </w:r>
      <w:r w:rsidRPr="00316F47">
        <w:rPr>
          <w:b/>
          <w:szCs w:val="22"/>
          <w:lang w:val="nl-NL"/>
        </w:rPr>
        <w:tab/>
        <w:t>zaaknummer</w:t>
      </w:r>
      <w:r w:rsidRPr="00316F47">
        <w:rPr>
          <w:b/>
          <w:szCs w:val="22"/>
          <w:lang w:val="nl-NL"/>
        </w:rPr>
        <w:tab/>
        <w:t>Beverwijk,</w:t>
      </w:r>
    </w:p>
    <w:p w:rsidR="00346037" w:rsidRDefault="00012C00">
      <w:pPr>
        <w:tabs>
          <w:tab w:val="left" w:pos="3402"/>
          <w:tab w:val="left" w:pos="6804"/>
        </w:tabs>
        <w:spacing w:after="120"/>
        <w:ind w:right="-962"/>
        <w:rPr>
          <w:szCs w:val="22"/>
          <w:lang w:val="nl-NL"/>
        </w:rPr>
      </w:pPr>
      <w:r>
        <w:rPr>
          <w:szCs w:val="22"/>
          <w:lang w:val="nl-NL"/>
        </w:rPr>
        <w:t>UIT-19-45054</w:t>
      </w:r>
      <w:r w:rsidRPr="00316F47">
        <w:rPr>
          <w:szCs w:val="22"/>
          <w:lang w:val="nl-NL"/>
        </w:rPr>
        <w:tab/>
      </w:r>
      <w:r>
        <w:rPr>
          <w:szCs w:val="22"/>
          <w:lang w:val="nl-NL"/>
        </w:rPr>
        <w:t>Z-18-53410</w:t>
      </w:r>
      <w:r w:rsidRPr="00316F47">
        <w:rPr>
          <w:szCs w:val="22"/>
          <w:lang w:val="nl-NL"/>
        </w:rPr>
        <w:t xml:space="preserve"> </w:t>
      </w:r>
      <w:r w:rsidRPr="00316F47">
        <w:rPr>
          <w:szCs w:val="22"/>
          <w:lang w:val="nl-NL"/>
        </w:rPr>
        <w:tab/>
      </w:r>
      <w:r w:rsidR="004203C4">
        <w:rPr>
          <w:szCs w:val="22"/>
          <w:lang w:val="nl-NL"/>
        </w:rPr>
        <w:t>18 september</w:t>
      </w:r>
      <w:r>
        <w:rPr>
          <w:szCs w:val="22"/>
          <w:lang w:val="nl-NL"/>
        </w:rPr>
        <w:t xml:space="preserve"> 2019</w:t>
      </w:r>
      <w:r w:rsidRPr="00316F47">
        <w:rPr>
          <w:szCs w:val="22"/>
          <w:lang w:val="nl-NL"/>
        </w:rPr>
        <w:t xml:space="preserve">  </w:t>
      </w:r>
    </w:p>
    <w:p w:rsidR="00346037" w:rsidRDefault="00012C00">
      <w:pPr>
        <w:tabs>
          <w:tab w:val="left" w:pos="3402"/>
          <w:tab w:val="left" w:pos="6804"/>
        </w:tabs>
        <w:ind w:right="-962"/>
        <w:rPr>
          <w:b/>
          <w:szCs w:val="22"/>
          <w:lang w:val="nl-NL"/>
        </w:rPr>
      </w:pPr>
      <w:r w:rsidRPr="00316F47">
        <w:rPr>
          <w:b/>
          <w:szCs w:val="22"/>
          <w:lang w:val="nl-NL"/>
        </w:rPr>
        <w:t>afdeling</w:t>
      </w:r>
      <w:r w:rsidRPr="00316F47">
        <w:rPr>
          <w:b/>
          <w:szCs w:val="22"/>
          <w:lang w:val="nl-NL"/>
        </w:rPr>
        <w:tab/>
        <w:t>team</w:t>
      </w:r>
    </w:p>
    <w:p w:rsidR="00346037" w:rsidRDefault="00012C00">
      <w:pPr>
        <w:tabs>
          <w:tab w:val="left" w:pos="3402"/>
          <w:tab w:val="left" w:pos="6804"/>
        </w:tabs>
        <w:spacing w:after="120"/>
        <w:ind w:right="-962"/>
        <w:rPr>
          <w:szCs w:val="22"/>
          <w:lang w:val="nl-NL"/>
        </w:rPr>
      </w:pPr>
      <w:r>
        <w:rPr>
          <w:szCs w:val="22"/>
          <w:lang w:val="nl-NL"/>
        </w:rPr>
        <w:t>Ruimte</w:t>
      </w:r>
      <w:r w:rsidRPr="00316F47">
        <w:rPr>
          <w:szCs w:val="22"/>
          <w:lang w:val="nl-NL"/>
        </w:rPr>
        <w:t xml:space="preserve"> </w:t>
      </w:r>
      <w:r w:rsidRPr="00316F47">
        <w:rPr>
          <w:szCs w:val="22"/>
          <w:lang w:val="nl-NL"/>
        </w:rPr>
        <w:tab/>
      </w:r>
      <w:proofErr w:type="spellStart"/>
      <w:r>
        <w:rPr>
          <w:szCs w:val="22"/>
          <w:lang w:val="nl-NL"/>
        </w:rPr>
        <w:t>Geo</w:t>
      </w:r>
      <w:proofErr w:type="spellEnd"/>
      <w:r>
        <w:rPr>
          <w:szCs w:val="22"/>
          <w:lang w:val="nl-NL"/>
        </w:rPr>
        <w:t xml:space="preserve"> - Informatie - Werken</w:t>
      </w:r>
      <w:r w:rsidRPr="00316F47">
        <w:rPr>
          <w:szCs w:val="22"/>
          <w:lang w:val="nl-NL"/>
        </w:rPr>
        <w:t xml:space="preserve"> </w:t>
      </w:r>
    </w:p>
    <w:p w:rsidR="00346037" w:rsidRDefault="00012C00">
      <w:pPr>
        <w:tabs>
          <w:tab w:val="left" w:pos="3402"/>
          <w:tab w:val="left" w:pos="6804"/>
        </w:tabs>
        <w:ind w:right="-962"/>
        <w:rPr>
          <w:b/>
          <w:szCs w:val="22"/>
          <w:lang w:val="nl-NL"/>
        </w:rPr>
      </w:pPr>
      <w:r w:rsidRPr="00316F47">
        <w:rPr>
          <w:b/>
          <w:szCs w:val="22"/>
          <w:lang w:val="nl-NL"/>
        </w:rPr>
        <w:t>behandeld door</w:t>
      </w:r>
      <w:r w:rsidRPr="00316F47">
        <w:rPr>
          <w:b/>
          <w:szCs w:val="22"/>
          <w:lang w:val="nl-NL"/>
        </w:rPr>
        <w:tab/>
        <w:t>uw kenmerk/uw brief van</w:t>
      </w:r>
      <w:r w:rsidRPr="00316F47">
        <w:rPr>
          <w:b/>
          <w:szCs w:val="22"/>
          <w:lang w:val="nl-NL"/>
        </w:rPr>
        <w:tab/>
        <w:t>verzonden</w:t>
      </w:r>
    </w:p>
    <w:p w:rsidR="00346037" w:rsidRDefault="00012C00">
      <w:pPr>
        <w:tabs>
          <w:tab w:val="left" w:pos="3402"/>
          <w:tab w:val="left" w:pos="6804"/>
        </w:tabs>
        <w:spacing w:after="120"/>
        <w:ind w:right="-962"/>
        <w:rPr>
          <w:szCs w:val="22"/>
          <w:lang w:val="nl-NL"/>
        </w:rPr>
      </w:pPr>
      <w:r>
        <w:rPr>
          <w:szCs w:val="22"/>
          <w:lang w:val="nl-NL"/>
        </w:rPr>
        <w:t>H. Koning</w:t>
      </w:r>
      <w:r w:rsidRPr="00316F47">
        <w:rPr>
          <w:szCs w:val="22"/>
          <w:lang w:val="nl-NL"/>
        </w:rPr>
        <w:t xml:space="preserve"> </w:t>
      </w:r>
      <w:r w:rsidRPr="00316F47">
        <w:rPr>
          <w:szCs w:val="22"/>
          <w:lang w:val="nl-NL"/>
        </w:rPr>
        <w:tab/>
        <w:t xml:space="preserve"> </w:t>
      </w:r>
      <w:r w:rsidRPr="00316F47">
        <w:rPr>
          <w:szCs w:val="22"/>
          <w:lang w:val="nl-NL"/>
        </w:rPr>
        <w:tab/>
        <w:t xml:space="preserve"> </w:t>
      </w:r>
      <w:r w:rsidR="004203C4">
        <w:rPr>
          <w:szCs w:val="22"/>
          <w:lang w:val="nl-NL"/>
        </w:rPr>
        <w:t>21 oktober 2019</w:t>
      </w:r>
    </w:p>
    <w:p w:rsidR="00346037" w:rsidRDefault="00012C00">
      <w:pPr>
        <w:tabs>
          <w:tab w:val="left" w:pos="3402"/>
          <w:tab w:val="left" w:pos="6804"/>
        </w:tabs>
        <w:rPr>
          <w:b/>
          <w:szCs w:val="22"/>
          <w:lang w:val="nl-NL"/>
        </w:rPr>
      </w:pPr>
      <w:r w:rsidRPr="00316F47">
        <w:rPr>
          <w:b/>
          <w:szCs w:val="22"/>
          <w:lang w:val="nl-NL"/>
        </w:rPr>
        <w:t>onderwerp</w:t>
      </w:r>
    </w:p>
    <w:p w:rsidR="00346037" w:rsidRDefault="00346037">
      <w:pPr>
        <w:tabs>
          <w:tab w:val="left" w:pos="3997"/>
          <w:tab w:val="left" w:pos="6804"/>
        </w:tabs>
        <w:spacing w:after="120"/>
        <w:rPr>
          <w:szCs w:val="22"/>
          <w:lang w:val="nl-NL"/>
        </w:rPr>
        <w:sectPr w:rsidR="00346037" w:rsidSect="00ED0772">
          <w:footerReference w:type="default" r:id="rId9"/>
          <w:pgSz w:w="11907" w:h="16839" w:code="9"/>
          <w:pgMar w:top="720" w:right="1134" w:bottom="1701" w:left="2495" w:header="709" w:footer="663" w:gutter="0"/>
          <w:paperSrc w:first="2" w:other="7"/>
          <w:pgNumType w:start="1"/>
          <w:cols w:space="708"/>
          <w:formProt w:val="0"/>
          <w:titlePg/>
          <w:docGrid w:linePitch="304"/>
        </w:sectPr>
      </w:pPr>
    </w:p>
    <w:p w:rsidR="00346037" w:rsidRDefault="00012C00">
      <w:pPr>
        <w:spacing w:after="240"/>
        <w:rPr>
          <w:szCs w:val="22"/>
          <w:lang w:val="nl-NL"/>
        </w:rPr>
      </w:pPr>
      <w:r>
        <w:rPr>
          <w:szCs w:val="22"/>
          <w:lang w:val="nl-NL"/>
        </w:rPr>
        <w:lastRenderedPageBreak/>
        <w:t xml:space="preserve">verkeersveiligheid Laan van </w:t>
      </w:r>
      <w:proofErr w:type="spellStart"/>
      <w:r>
        <w:rPr>
          <w:szCs w:val="22"/>
          <w:lang w:val="nl-NL"/>
        </w:rPr>
        <w:t>Blois</w:t>
      </w:r>
      <w:proofErr w:type="spellEnd"/>
      <w:r>
        <w:rPr>
          <w:szCs w:val="22"/>
          <w:lang w:val="nl-NL"/>
        </w:rPr>
        <w:t xml:space="preserve"> en omgeving</w:t>
      </w:r>
    </w:p>
    <w:p w:rsidR="00346037" w:rsidRDefault="00012C00">
      <w:pPr>
        <w:rPr>
          <w:szCs w:val="22"/>
          <w:lang w:val="nl-NL"/>
        </w:rPr>
      </w:pPr>
      <w:r>
        <w:rPr>
          <w:szCs w:val="22"/>
          <w:lang w:val="nl-NL"/>
        </w:rPr>
        <w:t>Geachte heer/mevrouw,</w:t>
      </w:r>
    </w:p>
    <w:p w:rsidR="008A774D" w:rsidRDefault="008A774D" w:rsidP="008A774D">
      <w:pPr>
        <w:rPr>
          <w:rFonts w:cs="Arial"/>
        </w:rPr>
      </w:pPr>
    </w:p>
    <w:p w:rsidR="008A774D" w:rsidRDefault="008A774D" w:rsidP="008A774D">
      <w:pPr>
        <w:rPr>
          <w:rFonts w:cs="Arial"/>
          <w:szCs w:val="22"/>
        </w:rPr>
      </w:pPr>
      <w:r w:rsidRPr="00012C00">
        <w:rPr>
          <w:rFonts w:cs="Arial"/>
        </w:rPr>
        <w:t xml:space="preserve">Dit najaar gaat de gemeente een proef </w:t>
      </w:r>
      <w:r>
        <w:rPr>
          <w:rFonts w:cs="Arial"/>
        </w:rPr>
        <w:t>doen om het verkeer</w:t>
      </w:r>
      <w:r w:rsidRPr="00012C00">
        <w:rPr>
          <w:rFonts w:cs="Arial"/>
        </w:rPr>
        <w:t xml:space="preserve"> in uw omgeving</w:t>
      </w:r>
      <w:r>
        <w:rPr>
          <w:rFonts w:cs="Arial"/>
        </w:rPr>
        <w:t xml:space="preserve"> veiliger te maken</w:t>
      </w:r>
      <w:r w:rsidRPr="00012C00">
        <w:rPr>
          <w:rFonts w:cs="Arial"/>
        </w:rPr>
        <w:t>.</w:t>
      </w:r>
      <w:r>
        <w:rPr>
          <w:rFonts w:cs="Arial"/>
          <w:sz w:val="24"/>
          <w:lang w:val="nl-NL" w:eastAsia="nl-NL"/>
        </w:rPr>
        <w:t xml:space="preserve"> </w:t>
      </w:r>
      <w:r w:rsidRPr="000B0770">
        <w:rPr>
          <w:rFonts w:cs="Arial"/>
          <w:szCs w:val="22"/>
          <w:lang w:val="nl-NL" w:eastAsia="nl-NL"/>
        </w:rPr>
        <w:t xml:space="preserve">Dat heeft </w:t>
      </w:r>
      <w:r>
        <w:rPr>
          <w:rFonts w:cs="Arial"/>
          <w:szCs w:val="22"/>
          <w:lang w:val="nl-NL" w:eastAsia="nl-NL"/>
        </w:rPr>
        <w:t xml:space="preserve">mogelijk </w:t>
      </w:r>
      <w:r w:rsidRPr="000B0770">
        <w:rPr>
          <w:rFonts w:cs="Arial"/>
          <w:szCs w:val="22"/>
          <w:lang w:val="nl-NL" w:eastAsia="nl-NL"/>
        </w:rPr>
        <w:t xml:space="preserve">gevolgen voor de </w:t>
      </w:r>
      <w:r>
        <w:rPr>
          <w:rFonts w:cs="Arial"/>
          <w:szCs w:val="22"/>
          <w:lang w:val="nl-NL" w:eastAsia="nl-NL"/>
        </w:rPr>
        <w:t>aanrijroute naar</w:t>
      </w:r>
      <w:r w:rsidRPr="000B0770">
        <w:rPr>
          <w:rFonts w:cs="Arial"/>
          <w:szCs w:val="22"/>
          <w:lang w:val="nl-NL" w:eastAsia="nl-NL"/>
        </w:rPr>
        <w:t xml:space="preserve"> uw woning. De proef start op 28 oktober 2019 en duurt drie maanden. </w:t>
      </w:r>
      <w:r w:rsidRPr="000B0770">
        <w:rPr>
          <w:rFonts w:cs="Arial"/>
          <w:szCs w:val="22"/>
        </w:rPr>
        <w:t xml:space="preserve">Hieronder leest u </w:t>
      </w:r>
      <w:r>
        <w:rPr>
          <w:rFonts w:cs="Arial"/>
          <w:szCs w:val="22"/>
        </w:rPr>
        <w:t xml:space="preserve">er </w:t>
      </w:r>
      <w:r w:rsidRPr="000B0770">
        <w:rPr>
          <w:rFonts w:cs="Arial"/>
          <w:szCs w:val="22"/>
        </w:rPr>
        <w:t>m</w:t>
      </w:r>
      <w:r>
        <w:rPr>
          <w:rFonts w:cs="Arial"/>
          <w:szCs w:val="22"/>
        </w:rPr>
        <w:t>eer over</w:t>
      </w:r>
      <w:r w:rsidRPr="000B0770">
        <w:rPr>
          <w:rFonts w:cs="Arial"/>
          <w:szCs w:val="22"/>
        </w:rPr>
        <w:t>.</w:t>
      </w:r>
    </w:p>
    <w:p w:rsidR="008A774D" w:rsidRDefault="008A774D" w:rsidP="008A774D">
      <w:pPr>
        <w:rPr>
          <w:rFonts w:cs="Arial"/>
          <w:szCs w:val="22"/>
        </w:rPr>
      </w:pPr>
    </w:p>
    <w:p w:rsidR="008A774D" w:rsidRPr="00C610F5" w:rsidRDefault="008A774D" w:rsidP="008A774D">
      <w:pPr>
        <w:rPr>
          <w:rFonts w:cs="Arial"/>
          <w:b/>
          <w:szCs w:val="22"/>
        </w:rPr>
      </w:pPr>
      <w:r>
        <w:rPr>
          <w:rFonts w:cs="Arial"/>
          <w:b/>
          <w:szCs w:val="22"/>
        </w:rPr>
        <w:t>Verkeerveiligheid verbetert</w:t>
      </w:r>
    </w:p>
    <w:p w:rsidR="008A774D" w:rsidRDefault="008A774D" w:rsidP="008A774D">
      <w:pPr>
        <w:rPr>
          <w:rFonts w:cs="Arial"/>
          <w:szCs w:val="22"/>
        </w:rPr>
      </w:pPr>
      <w:r>
        <w:rPr>
          <w:rFonts w:cs="Arial"/>
          <w:szCs w:val="22"/>
        </w:rPr>
        <w:t>Het doel</w:t>
      </w:r>
      <w:r w:rsidRPr="000B0770">
        <w:rPr>
          <w:rFonts w:cs="Arial"/>
          <w:szCs w:val="22"/>
        </w:rPr>
        <w:t xml:space="preserve"> is om de verkeersveiligheid in de omgeving van de twee scholen te verbeteren. Vooral voetgangers en fietsers hebben last van auto’s, die van en naar de scholen rijden. </w:t>
      </w:r>
    </w:p>
    <w:p w:rsidR="008A774D" w:rsidRPr="000B0770" w:rsidRDefault="008A774D" w:rsidP="008A774D">
      <w:pPr>
        <w:rPr>
          <w:rFonts w:cs="Arial"/>
          <w:szCs w:val="22"/>
        </w:rPr>
      </w:pPr>
      <w:r w:rsidRPr="000B0770">
        <w:rPr>
          <w:rFonts w:cs="Arial"/>
          <w:szCs w:val="22"/>
        </w:rPr>
        <w:t xml:space="preserve">De gemeente heeft </w:t>
      </w:r>
      <w:r>
        <w:rPr>
          <w:rFonts w:cs="Arial"/>
          <w:szCs w:val="22"/>
        </w:rPr>
        <w:t>gesproken</w:t>
      </w:r>
      <w:r w:rsidRPr="000B0770">
        <w:rPr>
          <w:rFonts w:cs="Arial"/>
          <w:szCs w:val="22"/>
        </w:rPr>
        <w:t xml:space="preserve"> met de wijkgroep</w:t>
      </w:r>
      <w:r>
        <w:rPr>
          <w:rFonts w:cs="Arial"/>
          <w:szCs w:val="22"/>
        </w:rPr>
        <w:t xml:space="preserve"> en de scholen over diverse maatregelen om de verkeersveiligheid te verbeteren</w:t>
      </w:r>
      <w:r w:rsidRPr="000B0770">
        <w:rPr>
          <w:rFonts w:cs="Arial"/>
          <w:szCs w:val="22"/>
        </w:rPr>
        <w:t xml:space="preserve">. </w:t>
      </w:r>
      <w:r>
        <w:rPr>
          <w:rFonts w:cs="Arial"/>
          <w:szCs w:val="22"/>
        </w:rPr>
        <w:t>Er</w:t>
      </w:r>
      <w:r w:rsidRPr="000B0770">
        <w:rPr>
          <w:rFonts w:cs="Arial"/>
          <w:szCs w:val="22"/>
        </w:rPr>
        <w:t xml:space="preserve"> is gekozen voor een proef met </w:t>
      </w:r>
      <w:r>
        <w:rPr>
          <w:rFonts w:cs="Arial"/>
          <w:szCs w:val="22"/>
        </w:rPr>
        <w:t xml:space="preserve">eenrichtingsverkeer, aanpassing van </w:t>
      </w:r>
      <w:r w:rsidRPr="000B0770">
        <w:rPr>
          <w:rFonts w:cs="Arial"/>
          <w:szCs w:val="22"/>
        </w:rPr>
        <w:t>de rijrichting</w:t>
      </w:r>
      <w:r>
        <w:rPr>
          <w:rFonts w:cs="Arial"/>
          <w:szCs w:val="22"/>
        </w:rPr>
        <w:t xml:space="preserve"> en </w:t>
      </w:r>
      <w:r w:rsidRPr="000B0770">
        <w:rPr>
          <w:rFonts w:cs="Arial"/>
          <w:szCs w:val="22"/>
        </w:rPr>
        <w:t>een stopverbod bij de scholen.</w:t>
      </w:r>
    </w:p>
    <w:p w:rsidR="008A774D" w:rsidRPr="000B0770" w:rsidRDefault="008A774D" w:rsidP="008A774D">
      <w:pPr>
        <w:rPr>
          <w:rFonts w:cs="Arial"/>
          <w:szCs w:val="22"/>
        </w:rPr>
      </w:pPr>
    </w:p>
    <w:p w:rsidR="008A774D" w:rsidRPr="003A747A" w:rsidRDefault="008A774D" w:rsidP="008A774D">
      <w:pPr>
        <w:rPr>
          <w:rFonts w:cs="Arial"/>
          <w:b/>
          <w:bCs/>
          <w:szCs w:val="22"/>
        </w:rPr>
      </w:pPr>
      <w:r>
        <w:rPr>
          <w:rFonts w:cs="Arial"/>
          <w:b/>
          <w:bCs/>
          <w:szCs w:val="22"/>
        </w:rPr>
        <w:t>Aanpassing rijrichting</w:t>
      </w:r>
      <w:r w:rsidRPr="003A747A">
        <w:rPr>
          <w:rFonts w:cs="Arial"/>
          <w:b/>
          <w:bCs/>
          <w:szCs w:val="22"/>
        </w:rPr>
        <w:t xml:space="preserve"> en eenrichtingsverkeer </w:t>
      </w:r>
      <w:r>
        <w:rPr>
          <w:rFonts w:cs="Arial"/>
          <w:b/>
          <w:bCs/>
          <w:szCs w:val="22"/>
        </w:rPr>
        <w:t xml:space="preserve">voor auto’s in </w:t>
      </w:r>
      <w:r w:rsidRPr="003A747A">
        <w:rPr>
          <w:rFonts w:cs="Arial"/>
          <w:b/>
          <w:bCs/>
          <w:szCs w:val="22"/>
        </w:rPr>
        <w:t xml:space="preserve">Laan van Blois </w:t>
      </w:r>
    </w:p>
    <w:p w:rsidR="008A774D" w:rsidRDefault="008A774D" w:rsidP="008A774D">
      <w:pPr>
        <w:rPr>
          <w:rFonts w:cs="Arial"/>
          <w:szCs w:val="22"/>
        </w:rPr>
      </w:pPr>
      <w:r>
        <w:rPr>
          <w:rFonts w:cs="Arial"/>
          <w:bCs/>
          <w:szCs w:val="22"/>
        </w:rPr>
        <w:t xml:space="preserve">De Laan van Blois wordt helemaal eenrichtingsverkeer. U rijdt er vanaf de Warande in en kunt doorrijden in noordelijke richting tot aan de Zonnebloemlaan. Daarna is de rijrichting andersom. Dat betekent dat u vanaf de Plantage in zuidelijke richting tot aan de Zonnebloemlaan rijdt. </w:t>
      </w:r>
      <w:r w:rsidRPr="000B0770">
        <w:rPr>
          <w:rFonts w:cs="Arial"/>
          <w:szCs w:val="22"/>
        </w:rPr>
        <w:t xml:space="preserve">Door de rijrichting voor </w:t>
      </w:r>
      <w:r>
        <w:rPr>
          <w:rFonts w:cs="Arial"/>
          <w:szCs w:val="22"/>
        </w:rPr>
        <w:t xml:space="preserve">de </w:t>
      </w:r>
      <w:r w:rsidRPr="000B0770">
        <w:rPr>
          <w:rFonts w:cs="Arial"/>
          <w:szCs w:val="22"/>
        </w:rPr>
        <w:t>auto’s te wijzigen, ontstaat meer ruimte en overzicht voor fietsers.</w:t>
      </w:r>
      <w:r>
        <w:rPr>
          <w:rFonts w:cs="Arial"/>
          <w:szCs w:val="22"/>
        </w:rPr>
        <w:t xml:space="preserve"> </w:t>
      </w:r>
      <w:r w:rsidRPr="003A747A">
        <w:rPr>
          <w:rFonts w:cs="Arial"/>
          <w:bCs/>
          <w:szCs w:val="22"/>
        </w:rPr>
        <w:t xml:space="preserve">Op </w:t>
      </w:r>
      <w:r>
        <w:rPr>
          <w:rFonts w:cs="Arial"/>
          <w:bCs/>
          <w:szCs w:val="22"/>
        </w:rPr>
        <w:t xml:space="preserve">het </w:t>
      </w:r>
      <w:r w:rsidRPr="003A747A">
        <w:rPr>
          <w:rFonts w:cs="Arial"/>
          <w:bCs/>
          <w:szCs w:val="22"/>
        </w:rPr>
        <w:t xml:space="preserve">kaartje </w:t>
      </w:r>
      <w:r>
        <w:rPr>
          <w:rFonts w:cs="Arial"/>
          <w:bCs/>
          <w:szCs w:val="22"/>
        </w:rPr>
        <w:t>kunt u de wijzigingen zien.</w:t>
      </w:r>
    </w:p>
    <w:p w:rsidR="008A774D" w:rsidRDefault="008A774D" w:rsidP="008A774D">
      <w:pPr>
        <w:rPr>
          <w:rFonts w:cs="Arial"/>
          <w:bCs/>
          <w:szCs w:val="22"/>
        </w:rPr>
      </w:pPr>
      <w:r>
        <w:rPr>
          <w:rFonts w:cs="Arial"/>
          <w:bCs/>
          <w:szCs w:val="22"/>
        </w:rPr>
        <w:t>F</w:t>
      </w:r>
      <w:r w:rsidRPr="003E2B06">
        <w:rPr>
          <w:rFonts w:cs="Arial"/>
          <w:bCs/>
          <w:szCs w:val="22"/>
        </w:rPr>
        <w:t xml:space="preserve">ietsers en bromfietsers </w:t>
      </w:r>
      <w:r>
        <w:rPr>
          <w:rFonts w:cs="Arial"/>
          <w:bCs/>
          <w:szCs w:val="22"/>
        </w:rPr>
        <w:t>kunnen gewoon in twee richtingen blijven rijden.</w:t>
      </w:r>
    </w:p>
    <w:p w:rsidR="008A774D" w:rsidRDefault="008A774D" w:rsidP="008A774D">
      <w:pPr>
        <w:rPr>
          <w:rFonts w:cs="Arial"/>
          <w:bCs/>
          <w:szCs w:val="22"/>
        </w:rPr>
      </w:pPr>
    </w:p>
    <w:p w:rsidR="008A774D" w:rsidRPr="004A1F63" w:rsidRDefault="008A774D" w:rsidP="008A774D">
      <w:pPr>
        <w:rPr>
          <w:rFonts w:cs="Arial"/>
          <w:b/>
          <w:bCs/>
          <w:szCs w:val="22"/>
        </w:rPr>
      </w:pPr>
      <w:r>
        <w:rPr>
          <w:rFonts w:cs="Arial"/>
          <w:b/>
          <w:bCs/>
          <w:szCs w:val="22"/>
        </w:rPr>
        <w:t xml:space="preserve">Veiliger van en naar de </w:t>
      </w:r>
      <w:r w:rsidRPr="004A1F63">
        <w:rPr>
          <w:rFonts w:cs="Arial"/>
          <w:b/>
          <w:bCs/>
          <w:szCs w:val="22"/>
        </w:rPr>
        <w:t>Montessorischool</w:t>
      </w:r>
      <w:r>
        <w:rPr>
          <w:rFonts w:cs="Arial"/>
          <w:b/>
          <w:bCs/>
          <w:szCs w:val="22"/>
        </w:rPr>
        <w:t xml:space="preserve"> en </w:t>
      </w:r>
      <w:r w:rsidRPr="004A1F63">
        <w:rPr>
          <w:rFonts w:cs="Arial"/>
          <w:b/>
          <w:bCs/>
          <w:szCs w:val="22"/>
        </w:rPr>
        <w:t>‘t Kraaienest</w:t>
      </w:r>
    </w:p>
    <w:p w:rsidR="008A774D" w:rsidRPr="003A747A" w:rsidRDefault="008A774D" w:rsidP="008A774D">
      <w:pPr>
        <w:rPr>
          <w:rFonts w:cs="Arial"/>
          <w:bCs/>
          <w:szCs w:val="22"/>
        </w:rPr>
      </w:pPr>
      <w:r>
        <w:rPr>
          <w:rFonts w:cs="Arial"/>
          <w:bCs/>
          <w:szCs w:val="22"/>
        </w:rPr>
        <w:t>Doel van het instellen van één rijrichting is om de doorstroming van verkeer rondom de scholen te verbeteren. Daardoor wordt het veiliger voor ouders en kinderen die van en naar de Mont</w:t>
      </w:r>
      <w:r w:rsidRPr="003A747A">
        <w:rPr>
          <w:rFonts w:cs="Arial"/>
          <w:bCs/>
          <w:szCs w:val="22"/>
        </w:rPr>
        <w:t xml:space="preserve">essorischool </w:t>
      </w:r>
      <w:r>
        <w:rPr>
          <w:rFonts w:cs="Arial"/>
          <w:bCs/>
          <w:szCs w:val="22"/>
        </w:rPr>
        <w:t xml:space="preserve">en OBS </w:t>
      </w:r>
      <w:r w:rsidRPr="003A747A">
        <w:rPr>
          <w:rFonts w:cs="Arial"/>
          <w:bCs/>
          <w:szCs w:val="22"/>
        </w:rPr>
        <w:t xml:space="preserve">‘t Kraaienest </w:t>
      </w:r>
      <w:r>
        <w:rPr>
          <w:rFonts w:cs="Arial"/>
          <w:bCs/>
          <w:szCs w:val="22"/>
        </w:rPr>
        <w:t xml:space="preserve">gaan. Bij de scholen geldt ook een stopverbod. Dat is nu al zo. </w:t>
      </w:r>
    </w:p>
    <w:p w:rsidR="008A774D" w:rsidRDefault="008A774D" w:rsidP="008A774D">
      <w:pPr>
        <w:rPr>
          <w:rFonts w:cs="Arial"/>
          <w:b/>
          <w:bCs/>
          <w:szCs w:val="22"/>
        </w:rPr>
      </w:pPr>
    </w:p>
    <w:p w:rsidR="008A774D" w:rsidRPr="000B0770" w:rsidRDefault="008A774D" w:rsidP="008A774D">
      <w:pPr>
        <w:rPr>
          <w:rFonts w:cs="Arial"/>
          <w:b/>
          <w:bCs/>
          <w:szCs w:val="22"/>
        </w:rPr>
      </w:pPr>
    </w:p>
    <w:p w:rsidR="008A774D" w:rsidRPr="000B0770" w:rsidRDefault="008A774D" w:rsidP="008A774D">
      <w:pPr>
        <w:rPr>
          <w:rFonts w:cs="Arial"/>
          <w:szCs w:val="22"/>
        </w:rPr>
      </w:pPr>
      <w:r>
        <w:rPr>
          <w:rFonts w:cs="Arial"/>
          <w:b/>
          <w:bCs/>
          <w:szCs w:val="22"/>
        </w:rPr>
        <w:t>Proef om effect te meten</w:t>
      </w:r>
    </w:p>
    <w:p w:rsidR="008A774D" w:rsidRPr="000B0770" w:rsidRDefault="008A774D" w:rsidP="008A774D">
      <w:pPr>
        <w:rPr>
          <w:rFonts w:cs="Arial"/>
          <w:szCs w:val="22"/>
        </w:rPr>
      </w:pPr>
      <w:r w:rsidRPr="000B0770">
        <w:rPr>
          <w:rFonts w:cs="Arial"/>
          <w:szCs w:val="22"/>
        </w:rPr>
        <w:t xml:space="preserve">Van te voren </w:t>
      </w:r>
      <w:r>
        <w:rPr>
          <w:rFonts w:cs="Arial"/>
          <w:szCs w:val="22"/>
        </w:rPr>
        <w:t>kun je niet weten</w:t>
      </w:r>
      <w:r w:rsidRPr="000B0770">
        <w:rPr>
          <w:rFonts w:cs="Arial"/>
          <w:szCs w:val="22"/>
        </w:rPr>
        <w:t xml:space="preserve"> of een verkeersmaatregel het gewenste effect heeft.</w:t>
      </w:r>
      <w:r>
        <w:rPr>
          <w:rFonts w:cs="Arial"/>
          <w:szCs w:val="22"/>
        </w:rPr>
        <w:t xml:space="preserve"> Daarom doen we een proef, zodat we eerst kunnen kijken of de maatregel goed uitpakt</w:t>
      </w:r>
      <w:r w:rsidRPr="000B0770">
        <w:rPr>
          <w:rFonts w:cs="Arial"/>
          <w:szCs w:val="22"/>
        </w:rPr>
        <w:t xml:space="preserve">. </w:t>
      </w:r>
      <w:r>
        <w:rPr>
          <w:rFonts w:cs="Arial"/>
          <w:szCs w:val="22"/>
        </w:rPr>
        <w:t>Als het nodig is, kunnen we het nog aanpassen</w:t>
      </w:r>
      <w:r w:rsidRPr="000B0770">
        <w:rPr>
          <w:rFonts w:cs="Arial"/>
          <w:szCs w:val="22"/>
        </w:rPr>
        <w:t xml:space="preserve">. </w:t>
      </w:r>
    </w:p>
    <w:p w:rsidR="008A774D" w:rsidRPr="000B0770" w:rsidRDefault="008A774D" w:rsidP="008A774D">
      <w:pPr>
        <w:rPr>
          <w:rFonts w:cs="Arial"/>
          <w:szCs w:val="22"/>
        </w:rPr>
      </w:pPr>
    </w:p>
    <w:p w:rsidR="008A774D" w:rsidRPr="000B0770" w:rsidRDefault="008A774D" w:rsidP="008A774D">
      <w:pPr>
        <w:rPr>
          <w:rFonts w:cs="Arial"/>
          <w:szCs w:val="22"/>
        </w:rPr>
      </w:pPr>
      <w:r w:rsidRPr="000B0770">
        <w:rPr>
          <w:rFonts w:cs="Arial"/>
          <w:b/>
          <w:bCs/>
          <w:szCs w:val="22"/>
        </w:rPr>
        <w:t>Metingen en evaluatie</w:t>
      </w:r>
    </w:p>
    <w:p w:rsidR="008A774D" w:rsidRDefault="008A774D" w:rsidP="008A774D">
      <w:pPr>
        <w:rPr>
          <w:rFonts w:cs="Arial"/>
          <w:szCs w:val="22"/>
        </w:rPr>
      </w:pPr>
      <w:r w:rsidRPr="000B0770">
        <w:rPr>
          <w:rFonts w:cs="Arial"/>
          <w:szCs w:val="22"/>
        </w:rPr>
        <w:t xml:space="preserve">Tijdens de proef </w:t>
      </w:r>
      <w:r>
        <w:rPr>
          <w:rFonts w:cs="Arial"/>
          <w:szCs w:val="22"/>
        </w:rPr>
        <w:t>meten we</w:t>
      </w:r>
      <w:r w:rsidRPr="000B0770">
        <w:rPr>
          <w:rFonts w:cs="Arial"/>
          <w:szCs w:val="22"/>
        </w:rPr>
        <w:t xml:space="preserve"> hoeveel verkeer er rijdt op de verschillende wegen.</w:t>
      </w:r>
      <w:r>
        <w:rPr>
          <w:rFonts w:cs="Arial"/>
          <w:szCs w:val="22"/>
        </w:rPr>
        <w:t xml:space="preserve"> </w:t>
      </w:r>
      <w:r w:rsidRPr="000B0770">
        <w:rPr>
          <w:rFonts w:cs="Arial"/>
          <w:szCs w:val="22"/>
        </w:rPr>
        <w:t xml:space="preserve">Dit </w:t>
      </w:r>
      <w:r>
        <w:rPr>
          <w:rFonts w:cs="Arial"/>
          <w:szCs w:val="22"/>
        </w:rPr>
        <w:t>vergelijken we met eerdere metingen. Ook willen we graag</w:t>
      </w:r>
      <w:r w:rsidRPr="000B0770">
        <w:rPr>
          <w:rFonts w:cs="Arial"/>
          <w:szCs w:val="22"/>
        </w:rPr>
        <w:t xml:space="preserve"> weten wat bewoners en </w:t>
      </w:r>
      <w:r>
        <w:rPr>
          <w:rFonts w:cs="Arial"/>
          <w:szCs w:val="22"/>
        </w:rPr>
        <w:t>verkeersdeelnemers</w:t>
      </w:r>
      <w:r w:rsidRPr="000B0770">
        <w:rPr>
          <w:rFonts w:cs="Arial"/>
          <w:szCs w:val="22"/>
        </w:rPr>
        <w:t xml:space="preserve"> van de proef vinden. </w:t>
      </w:r>
    </w:p>
    <w:p w:rsidR="008A774D" w:rsidRPr="000B0770" w:rsidRDefault="008A774D" w:rsidP="008A774D">
      <w:pPr>
        <w:rPr>
          <w:rFonts w:cs="Arial"/>
          <w:b/>
          <w:szCs w:val="22"/>
        </w:rPr>
      </w:pPr>
    </w:p>
    <w:p w:rsidR="008A774D" w:rsidRPr="000B0770" w:rsidRDefault="008A774D" w:rsidP="008A774D">
      <w:pPr>
        <w:rPr>
          <w:rFonts w:cs="Arial"/>
          <w:b/>
          <w:szCs w:val="22"/>
        </w:rPr>
      </w:pPr>
      <w:r w:rsidRPr="000B0770">
        <w:rPr>
          <w:rFonts w:cs="Arial"/>
          <w:b/>
          <w:szCs w:val="22"/>
        </w:rPr>
        <w:t>Vervolg van</w:t>
      </w:r>
      <w:r>
        <w:rPr>
          <w:rFonts w:cs="Arial"/>
          <w:b/>
          <w:szCs w:val="22"/>
        </w:rPr>
        <w:t xml:space="preserve"> de proef</w:t>
      </w:r>
    </w:p>
    <w:p w:rsidR="008A774D" w:rsidRPr="000B0770" w:rsidRDefault="008A774D" w:rsidP="008A774D">
      <w:pPr>
        <w:rPr>
          <w:rFonts w:cs="Arial"/>
          <w:szCs w:val="22"/>
        </w:rPr>
      </w:pPr>
      <w:r w:rsidRPr="000B0770">
        <w:rPr>
          <w:rFonts w:cs="Arial"/>
          <w:szCs w:val="22"/>
        </w:rPr>
        <w:t xml:space="preserve">Als de proef is geëvalueerd en besproken met de belanghebbenden </w:t>
      </w:r>
      <w:r>
        <w:rPr>
          <w:rFonts w:cs="Arial"/>
          <w:szCs w:val="22"/>
        </w:rPr>
        <w:t>voeren we</w:t>
      </w:r>
      <w:r w:rsidRPr="000B0770">
        <w:rPr>
          <w:rFonts w:cs="Arial"/>
          <w:szCs w:val="22"/>
        </w:rPr>
        <w:t xml:space="preserve"> de maatregel</w:t>
      </w:r>
      <w:r>
        <w:rPr>
          <w:rFonts w:cs="Arial"/>
          <w:szCs w:val="22"/>
        </w:rPr>
        <w:t>en definitief in</w:t>
      </w:r>
      <w:r w:rsidRPr="000B0770">
        <w:rPr>
          <w:rFonts w:cs="Arial"/>
          <w:szCs w:val="22"/>
        </w:rPr>
        <w:t xml:space="preserve">. </w:t>
      </w:r>
      <w:r>
        <w:rPr>
          <w:rFonts w:cs="Arial"/>
          <w:szCs w:val="22"/>
        </w:rPr>
        <w:t xml:space="preserve">Daarvoor moet dan nog een </w:t>
      </w:r>
      <w:r w:rsidRPr="000B0770">
        <w:rPr>
          <w:rFonts w:cs="Arial"/>
          <w:szCs w:val="22"/>
        </w:rPr>
        <w:t>verkeersbesluit</w:t>
      </w:r>
      <w:r>
        <w:rPr>
          <w:rFonts w:cs="Arial"/>
          <w:szCs w:val="22"/>
        </w:rPr>
        <w:t xml:space="preserve"> genomen worden</w:t>
      </w:r>
      <w:r w:rsidRPr="000B0770">
        <w:rPr>
          <w:rFonts w:cs="Arial"/>
          <w:szCs w:val="22"/>
        </w:rPr>
        <w:t>. </w:t>
      </w:r>
    </w:p>
    <w:p w:rsidR="008A774D" w:rsidRDefault="008A774D" w:rsidP="008A774D">
      <w:pPr>
        <w:rPr>
          <w:rFonts w:cs="Arial"/>
          <w:szCs w:val="22"/>
        </w:rPr>
      </w:pPr>
    </w:p>
    <w:p w:rsidR="008A774D" w:rsidRPr="00C120C2" w:rsidRDefault="008A774D" w:rsidP="008A774D">
      <w:pPr>
        <w:rPr>
          <w:rFonts w:cs="Arial"/>
          <w:b/>
          <w:szCs w:val="22"/>
        </w:rPr>
      </w:pPr>
      <w:r w:rsidRPr="00C120C2">
        <w:rPr>
          <w:rFonts w:cs="Arial"/>
          <w:b/>
          <w:szCs w:val="22"/>
        </w:rPr>
        <w:t>Herinrichting</w:t>
      </w:r>
    </w:p>
    <w:p w:rsidR="008A774D" w:rsidRPr="000B0770" w:rsidRDefault="008A774D" w:rsidP="008A774D">
      <w:pPr>
        <w:rPr>
          <w:rFonts w:cs="Arial"/>
          <w:szCs w:val="22"/>
        </w:rPr>
      </w:pPr>
      <w:r w:rsidRPr="000B0770">
        <w:rPr>
          <w:rFonts w:cs="Arial"/>
          <w:szCs w:val="22"/>
        </w:rPr>
        <w:t xml:space="preserve">De aanpassingen </w:t>
      </w:r>
      <w:r>
        <w:rPr>
          <w:rFonts w:cs="Arial"/>
          <w:szCs w:val="22"/>
        </w:rPr>
        <w:t xml:space="preserve">aan de wegen </w:t>
      </w:r>
      <w:r w:rsidRPr="000B0770">
        <w:rPr>
          <w:rFonts w:cs="Arial"/>
          <w:szCs w:val="22"/>
        </w:rPr>
        <w:t xml:space="preserve">als gevolg van de proef </w:t>
      </w:r>
      <w:r>
        <w:rPr>
          <w:rFonts w:cs="Arial"/>
          <w:szCs w:val="22"/>
        </w:rPr>
        <w:t>nemen we mee</w:t>
      </w:r>
      <w:r w:rsidRPr="000B0770">
        <w:rPr>
          <w:rFonts w:cs="Arial"/>
          <w:szCs w:val="22"/>
        </w:rPr>
        <w:t xml:space="preserve"> b</w:t>
      </w:r>
      <w:r>
        <w:rPr>
          <w:rFonts w:cs="Arial"/>
          <w:szCs w:val="22"/>
        </w:rPr>
        <w:t xml:space="preserve">ij de </w:t>
      </w:r>
      <w:r w:rsidRPr="000B0770">
        <w:rPr>
          <w:rFonts w:cs="Arial"/>
          <w:szCs w:val="22"/>
        </w:rPr>
        <w:t>herinrichting van de Laan van Blois en omgeving.</w:t>
      </w:r>
      <w:r>
        <w:rPr>
          <w:rFonts w:cs="Arial"/>
          <w:szCs w:val="22"/>
        </w:rPr>
        <w:t xml:space="preserve"> Dat gaat gebeuren als</w:t>
      </w:r>
      <w:r w:rsidRPr="000B0770">
        <w:rPr>
          <w:rFonts w:cs="Arial"/>
          <w:szCs w:val="22"/>
        </w:rPr>
        <w:t xml:space="preserve"> groot onderhoud aan het riool wordt uitgevoerd. </w:t>
      </w:r>
      <w:r>
        <w:rPr>
          <w:rFonts w:cs="Arial"/>
          <w:szCs w:val="22"/>
        </w:rPr>
        <w:t>Hierover ontvangt u binnenkort meer informatie.</w:t>
      </w:r>
    </w:p>
    <w:p w:rsidR="008A774D" w:rsidRPr="000B0770" w:rsidRDefault="008A774D" w:rsidP="008A774D">
      <w:pPr>
        <w:rPr>
          <w:rFonts w:cs="Arial"/>
          <w:b/>
          <w:bCs/>
          <w:szCs w:val="22"/>
        </w:rPr>
      </w:pPr>
    </w:p>
    <w:p w:rsidR="008A774D" w:rsidRDefault="008A774D" w:rsidP="008A774D">
      <w:pPr>
        <w:rPr>
          <w:rFonts w:cs="Arial"/>
          <w:b/>
          <w:bCs/>
          <w:szCs w:val="22"/>
        </w:rPr>
      </w:pPr>
      <w:r>
        <w:rPr>
          <w:rFonts w:cs="Arial"/>
          <w:b/>
          <w:bCs/>
          <w:szCs w:val="22"/>
        </w:rPr>
        <w:t xml:space="preserve">Heeft u nog vragen? </w:t>
      </w:r>
    </w:p>
    <w:p w:rsidR="008A774D" w:rsidRPr="000B0770" w:rsidRDefault="008A774D" w:rsidP="008A774D">
      <w:pPr>
        <w:rPr>
          <w:rFonts w:cs="Arial"/>
          <w:szCs w:val="22"/>
        </w:rPr>
      </w:pPr>
      <w:r w:rsidRPr="00AB5AAB">
        <w:rPr>
          <w:rFonts w:cs="Arial"/>
          <w:bCs/>
          <w:szCs w:val="22"/>
        </w:rPr>
        <w:t>Bel of mail gerust</w:t>
      </w:r>
      <w:r>
        <w:rPr>
          <w:rFonts w:cs="Arial"/>
          <w:szCs w:val="22"/>
        </w:rPr>
        <w:t xml:space="preserve"> met de heer H. Koning via nummer (0251)</w:t>
      </w:r>
      <w:r w:rsidRPr="000B0770">
        <w:rPr>
          <w:rFonts w:cs="Arial"/>
          <w:szCs w:val="22"/>
        </w:rPr>
        <w:t xml:space="preserve">256256 of </w:t>
      </w:r>
      <w:r w:rsidR="0079635C">
        <w:fldChar w:fldCharType="begin"/>
      </w:r>
      <w:r w:rsidR="0079635C">
        <w:instrText xml:space="preserve"> HYPERLINK "mailto:h.koning@beverwijk.nl" </w:instrText>
      </w:r>
      <w:r w:rsidR="0079635C">
        <w:fldChar w:fldCharType="separate"/>
      </w:r>
      <w:r w:rsidRPr="000B0770">
        <w:rPr>
          <w:rStyle w:val="Hyperlink"/>
          <w:rFonts w:cs="Arial"/>
          <w:color w:val="auto"/>
          <w:szCs w:val="22"/>
        </w:rPr>
        <w:t>h.koning@beverwijk.nl</w:t>
      </w:r>
      <w:r w:rsidR="0079635C">
        <w:rPr>
          <w:rStyle w:val="Hyperlink"/>
          <w:rFonts w:cs="Arial"/>
          <w:color w:val="auto"/>
          <w:szCs w:val="22"/>
        </w:rPr>
        <w:fldChar w:fldCharType="end"/>
      </w:r>
    </w:p>
    <w:p w:rsidR="008A774D" w:rsidRPr="000B0770" w:rsidRDefault="008A774D" w:rsidP="008A774D">
      <w:pPr>
        <w:rPr>
          <w:szCs w:val="22"/>
          <w:lang w:val="nl-NL"/>
        </w:rPr>
      </w:pPr>
    </w:p>
    <w:p w:rsidR="008A774D" w:rsidRPr="000B0770" w:rsidRDefault="008A774D" w:rsidP="008A774D">
      <w:pPr>
        <w:rPr>
          <w:szCs w:val="22"/>
          <w:lang w:val="nl-NL"/>
        </w:rPr>
      </w:pPr>
    </w:p>
    <w:p w:rsidR="008A774D" w:rsidRPr="000B0770" w:rsidRDefault="008A774D" w:rsidP="008A774D">
      <w:pPr>
        <w:rPr>
          <w:szCs w:val="22"/>
          <w:lang w:val="nl-NL"/>
        </w:rPr>
      </w:pPr>
      <w:r w:rsidRPr="000B0770">
        <w:rPr>
          <w:szCs w:val="22"/>
          <w:lang w:val="nl-NL"/>
        </w:rPr>
        <w:t>Hoogachtend,</w:t>
      </w:r>
    </w:p>
    <w:p w:rsidR="008A774D" w:rsidRPr="000B0770" w:rsidRDefault="008A774D" w:rsidP="008A774D">
      <w:pPr>
        <w:rPr>
          <w:szCs w:val="22"/>
          <w:lang w:val="nl-NL"/>
        </w:rPr>
      </w:pPr>
      <w:r w:rsidRPr="000B0770">
        <w:rPr>
          <w:szCs w:val="22"/>
          <w:lang w:val="nl-NL"/>
        </w:rPr>
        <w:t>burgemeester en wethouders van Beverwijk,</w:t>
      </w:r>
      <w:r w:rsidRPr="000B0770">
        <w:rPr>
          <w:szCs w:val="22"/>
          <w:lang w:val="nl-NL"/>
        </w:rPr>
        <w:br/>
        <w:t xml:space="preserve">namens hen, </w:t>
      </w:r>
    </w:p>
    <w:p w:rsidR="008A774D" w:rsidRPr="000B0770" w:rsidRDefault="008A774D" w:rsidP="008A774D">
      <w:pPr>
        <w:rPr>
          <w:szCs w:val="22"/>
          <w:lang w:val="nl-NL"/>
        </w:rPr>
      </w:pPr>
      <w:r w:rsidRPr="000B0770">
        <w:rPr>
          <w:szCs w:val="22"/>
          <w:lang w:val="nl-NL"/>
        </w:rPr>
        <w:t xml:space="preserve">hoofd afdeling Ruimte, </w:t>
      </w:r>
    </w:p>
    <w:p w:rsidR="008A774D" w:rsidRPr="000B0770" w:rsidRDefault="008A774D" w:rsidP="008A774D">
      <w:pPr>
        <w:rPr>
          <w:szCs w:val="22"/>
          <w:lang w:val="nl-NL"/>
        </w:rPr>
      </w:pPr>
    </w:p>
    <w:p w:rsidR="008A774D" w:rsidRPr="000B0770" w:rsidRDefault="008A774D" w:rsidP="008A774D">
      <w:pPr>
        <w:rPr>
          <w:szCs w:val="22"/>
          <w:lang w:val="nl-NL"/>
        </w:rPr>
      </w:pPr>
    </w:p>
    <w:p w:rsidR="008A774D" w:rsidRPr="000B0770" w:rsidRDefault="008A774D" w:rsidP="008A774D">
      <w:pPr>
        <w:rPr>
          <w:szCs w:val="22"/>
          <w:lang w:val="nl-NL"/>
        </w:rPr>
      </w:pPr>
    </w:p>
    <w:p w:rsidR="008A774D" w:rsidRPr="000B0770" w:rsidRDefault="008A774D" w:rsidP="008A774D">
      <w:pPr>
        <w:rPr>
          <w:szCs w:val="22"/>
          <w:lang w:val="nl-NL"/>
        </w:rPr>
      </w:pPr>
      <w:r w:rsidRPr="000B0770">
        <w:rPr>
          <w:szCs w:val="22"/>
          <w:lang w:val="nl-NL"/>
        </w:rPr>
        <w:t xml:space="preserve">ing. D.H.J. </w:t>
      </w:r>
      <w:proofErr w:type="spellStart"/>
      <w:r w:rsidRPr="000B0770">
        <w:rPr>
          <w:szCs w:val="22"/>
          <w:lang w:val="nl-NL"/>
        </w:rPr>
        <w:t>Hulskes</w:t>
      </w:r>
      <w:proofErr w:type="spellEnd"/>
      <w:r w:rsidRPr="000B0770">
        <w:rPr>
          <w:szCs w:val="22"/>
          <w:lang w:val="nl-NL"/>
        </w:rPr>
        <w:t xml:space="preserve"> </w:t>
      </w:r>
    </w:p>
    <w:p w:rsidR="008A774D" w:rsidRPr="000B0770" w:rsidRDefault="008A774D" w:rsidP="008A774D">
      <w:pPr>
        <w:rPr>
          <w:szCs w:val="22"/>
          <w:lang w:val="nl-NL"/>
        </w:rPr>
      </w:pPr>
    </w:p>
    <w:p w:rsidR="008A774D" w:rsidRPr="000B0770" w:rsidRDefault="008A774D" w:rsidP="008A774D">
      <w:pPr>
        <w:rPr>
          <w:szCs w:val="22"/>
          <w:lang w:val="nl-NL"/>
        </w:rPr>
      </w:pPr>
    </w:p>
    <w:p w:rsidR="008A774D" w:rsidRPr="000B0770" w:rsidRDefault="008A774D" w:rsidP="008A774D">
      <w:pPr>
        <w:rPr>
          <w:rFonts w:cs="Arial"/>
          <w:szCs w:val="22"/>
          <w:lang w:val="nl-NL"/>
        </w:rPr>
      </w:pPr>
      <w:r w:rsidRPr="000B0770">
        <w:rPr>
          <w:szCs w:val="22"/>
          <w:lang w:val="nl-NL"/>
        </w:rPr>
        <w:t>Bijlage(n): k</w:t>
      </w:r>
      <w:r w:rsidRPr="000B0770">
        <w:rPr>
          <w:rFonts w:cs="Arial"/>
          <w:szCs w:val="22"/>
        </w:rPr>
        <w:t>aartje met gewijzigde rijrichting autoverkeer</w:t>
      </w:r>
    </w:p>
    <w:p w:rsidR="00625938" w:rsidRDefault="00625938" w:rsidP="00020172">
      <w:pPr>
        <w:spacing w:line="360" w:lineRule="auto"/>
        <w:rPr>
          <w:rFonts w:cs="Arial"/>
          <w:color w:val="333333"/>
        </w:rPr>
      </w:pPr>
    </w:p>
    <w:p w:rsidR="00346037" w:rsidRPr="00012C00" w:rsidRDefault="00346037">
      <w:pPr>
        <w:rPr>
          <w:rFonts w:cs="Arial"/>
          <w:lang w:val="nl-NL"/>
        </w:rPr>
      </w:pPr>
    </w:p>
    <w:p w:rsidR="0069317A" w:rsidRDefault="0069317A">
      <w:pPr>
        <w:rPr>
          <w:lang w:val="nl-NL"/>
        </w:rPr>
      </w:pPr>
      <w:r>
        <w:rPr>
          <w:lang w:val="nl-NL"/>
        </w:rPr>
        <w:br w:type="page"/>
      </w:r>
    </w:p>
    <w:p w:rsidR="00346037" w:rsidRPr="00012C00" w:rsidRDefault="002F30B3" w:rsidP="0069317A">
      <w:pPr>
        <w:ind w:left="-1276"/>
        <w:rPr>
          <w:lang w:val="nl-NL"/>
        </w:rPr>
      </w:pPr>
      <w:r w:rsidRPr="00D34CAE">
        <w:rPr>
          <w:noProof/>
          <w:lang w:val="nl-NL" w:eastAsia="nl-NL"/>
        </w:rPr>
        <w:lastRenderedPageBreak/>
        <w:drawing>
          <wp:anchor distT="0" distB="0" distL="114300" distR="114300" simplePos="0" relativeHeight="251659264" behindDoc="0" locked="0" layoutInCell="1" allowOverlap="1" wp14:anchorId="79BFCF86" wp14:editId="4E893201">
            <wp:simplePos x="0" y="0"/>
            <wp:positionH relativeFrom="margin">
              <wp:align>right</wp:align>
            </wp:positionH>
            <wp:positionV relativeFrom="paragraph">
              <wp:posOffset>303</wp:posOffset>
            </wp:positionV>
            <wp:extent cx="6120765" cy="8862695"/>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88626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46037" w:rsidRPr="00012C00">
      <w:headerReference w:type="default" r:id="rId11"/>
      <w:footerReference w:type="default" r:id="rId12"/>
      <w:type w:val="continuous"/>
      <w:pgSz w:w="11907" w:h="16839" w:code="9"/>
      <w:pgMar w:top="1571" w:right="1134" w:bottom="1134" w:left="2495" w:header="709" w:footer="662" w:gutter="0"/>
      <w:paperSrc w:first="260" w:other="260"/>
      <w:pgNumType w:start="1"/>
      <w:cols w:space="708"/>
      <w:formProt w:val="0"/>
      <w:titlePg/>
      <w:docGrid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FF" w:rsidRDefault="00501CFF">
      <w:r>
        <w:separator/>
      </w:r>
    </w:p>
  </w:endnote>
  <w:endnote w:type="continuationSeparator" w:id="0">
    <w:p w:rsidR="00501CFF" w:rsidRDefault="0050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cos Code 39">
    <w:altName w:val="Courier New"/>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37" w:rsidRDefault="00012C00">
    <w:pPr>
      <w:tabs>
        <w:tab w:val="right" w:pos="8364"/>
      </w:tabs>
      <w:rPr>
        <w:i/>
        <w:sz w:val="16"/>
      </w:rPr>
    </w:pPr>
    <w:r w:rsidRPr="00603687">
      <w:rPr>
        <w:i/>
        <w:sz w:val="16"/>
      </w:rPr>
      <w:tab/>
    </w:r>
    <w:r w:rsidRPr="00603687">
      <w:rPr>
        <w:i/>
        <w:sz w:val="16"/>
      </w:rPr>
      <w:t xml:space="preserve">Pagina </w:t>
    </w:r>
    <w:r w:rsidRPr="00603687">
      <w:rPr>
        <w:i/>
        <w:sz w:val="16"/>
      </w:rPr>
      <w:fldChar w:fldCharType="begin"/>
    </w:r>
    <w:r w:rsidRPr="00603687">
      <w:rPr>
        <w:i/>
        <w:sz w:val="16"/>
      </w:rPr>
      <w:instrText xml:space="preserve"> PAGE </w:instrText>
    </w:r>
    <w:r w:rsidRPr="00603687">
      <w:rPr>
        <w:i/>
        <w:sz w:val="16"/>
      </w:rPr>
      <w:fldChar w:fldCharType="separate"/>
    </w:r>
    <w:r w:rsidR="00685999">
      <w:rPr>
        <w:i/>
        <w:noProof/>
        <w:sz w:val="16"/>
      </w:rPr>
      <w:t>2</w:t>
    </w:r>
    <w:r w:rsidRPr="00603687">
      <w:rPr>
        <w: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37" w:rsidRDefault="00012C00">
    <w:pPr>
      <w:pBdr>
        <w:top w:val="single" w:sz="4" w:space="1" w:color="auto"/>
      </w:pBdr>
      <w:tabs>
        <w:tab w:val="right" w:pos="8364"/>
      </w:tabs>
      <w:rPr>
        <w:i/>
        <w:sz w:val="16"/>
        <w:szCs w:val="16"/>
      </w:rPr>
    </w:pPr>
    <w:r>
      <w:rPr>
        <w:i/>
        <w:sz w:val="16"/>
        <w:szCs w:val="16"/>
      </w:rPr>
      <w:t>UIT-19-45054</w:t>
    </w:r>
    <w:r w:rsidR="007C2B04">
      <w:rPr>
        <w:i/>
        <w:sz w:val="16"/>
        <w:szCs w:val="16"/>
      </w:rPr>
      <w:t xml:space="preserve"> </w:t>
    </w:r>
    <w:r w:rsidR="007C2B04">
      <w:rPr>
        <w:i/>
        <w:sz w:val="16"/>
        <w:szCs w:val="16"/>
      </w:rPr>
      <w:t xml:space="preserve">/ </w:t>
    </w:r>
    <w:r>
      <w:rPr>
        <w:i/>
        <w:sz w:val="16"/>
        <w:szCs w:val="16"/>
      </w:rPr>
      <w:t>Z-18-53410</w:t>
    </w:r>
    <w:r w:rsidR="007C2B04">
      <w:rPr>
        <w:i/>
        <w:sz w:val="16"/>
        <w:szCs w:val="16"/>
      </w:rPr>
      <w:t xml:space="preserve"> </w:t>
    </w:r>
    <w:r w:rsidRPr="00685999">
      <w:rPr>
        <w:i/>
        <w:sz w:val="16"/>
        <w:szCs w:val="16"/>
      </w:rPr>
      <w:tab/>
      <w:t xml:space="preserve">Pagina </w:t>
    </w:r>
    <w:r w:rsidRPr="00685999">
      <w:rPr>
        <w:i/>
        <w:sz w:val="16"/>
        <w:szCs w:val="16"/>
      </w:rPr>
      <w:fldChar w:fldCharType="begin"/>
    </w:r>
    <w:r w:rsidRPr="00685999">
      <w:rPr>
        <w:i/>
        <w:sz w:val="16"/>
        <w:szCs w:val="16"/>
      </w:rPr>
      <w:instrText xml:space="preserve"> PAGE </w:instrText>
    </w:r>
    <w:r w:rsidRPr="00685999">
      <w:rPr>
        <w:i/>
        <w:sz w:val="16"/>
        <w:szCs w:val="16"/>
      </w:rPr>
      <w:fldChar w:fldCharType="separate"/>
    </w:r>
    <w:r w:rsidR="0079635C">
      <w:rPr>
        <w:i/>
        <w:noProof/>
        <w:sz w:val="16"/>
        <w:szCs w:val="16"/>
      </w:rPr>
      <w:t>2</w:t>
    </w:r>
    <w:r w:rsidRPr="00685999">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FF" w:rsidRDefault="00501CFF">
      <w:r>
        <w:separator/>
      </w:r>
    </w:p>
  </w:footnote>
  <w:footnote w:type="continuationSeparator" w:id="0">
    <w:p w:rsidR="00501CFF" w:rsidRDefault="0050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99" w:rsidRDefault="0068599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650A0"/>
    <w:multiLevelType w:val="hybridMultilevel"/>
    <w:tmpl w:val="0EFEAAE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nl" w:vendorID="1"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CE"/>
    <w:rsid w:val="00012C00"/>
    <w:rsid w:val="00020172"/>
    <w:rsid w:val="00032D74"/>
    <w:rsid w:val="000527A5"/>
    <w:rsid w:val="00061465"/>
    <w:rsid w:val="00085D5C"/>
    <w:rsid w:val="000B4782"/>
    <w:rsid w:val="000D2A80"/>
    <w:rsid w:val="000D2D44"/>
    <w:rsid w:val="00102AF5"/>
    <w:rsid w:val="001273EB"/>
    <w:rsid w:val="001E1FE3"/>
    <w:rsid w:val="00237E75"/>
    <w:rsid w:val="00257B68"/>
    <w:rsid w:val="00290B98"/>
    <w:rsid w:val="002A00CE"/>
    <w:rsid w:val="002F30B3"/>
    <w:rsid w:val="00316F47"/>
    <w:rsid w:val="00346037"/>
    <w:rsid w:val="003778F9"/>
    <w:rsid w:val="003E7579"/>
    <w:rsid w:val="004203C4"/>
    <w:rsid w:val="0044057A"/>
    <w:rsid w:val="004A62DC"/>
    <w:rsid w:val="00501ACA"/>
    <w:rsid w:val="00501CFF"/>
    <w:rsid w:val="00520267"/>
    <w:rsid w:val="00547FAF"/>
    <w:rsid w:val="005539D0"/>
    <w:rsid w:val="00583789"/>
    <w:rsid w:val="00616C20"/>
    <w:rsid w:val="00625938"/>
    <w:rsid w:val="00633D31"/>
    <w:rsid w:val="00644C38"/>
    <w:rsid w:val="00685999"/>
    <w:rsid w:val="0069317A"/>
    <w:rsid w:val="006D4700"/>
    <w:rsid w:val="006D5748"/>
    <w:rsid w:val="00727EF3"/>
    <w:rsid w:val="007629AE"/>
    <w:rsid w:val="0079635C"/>
    <w:rsid w:val="007C2B04"/>
    <w:rsid w:val="008A774D"/>
    <w:rsid w:val="008D0E81"/>
    <w:rsid w:val="009706D6"/>
    <w:rsid w:val="009872C8"/>
    <w:rsid w:val="009A1BCF"/>
    <w:rsid w:val="009A5488"/>
    <w:rsid w:val="009C684E"/>
    <w:rsid w:val="00A25323"/>
    <w:rsid w:val="00A96AB9"/>
    <w:rsid w:val="00AE39E0"/>
    <w:rsid w:val="00B74FDE"/>
    <w:rsid w:val="00BD7664"/>
    <w:rsid w:val="00C14B87"/>
    <w:rsid w:val="00CB428C"/>
    <w:rsid w:val="00CC28BD"/>
    <w:rsid w:val="00D7001B"/>
    <w:rsid w:val="00D80131"/>
    <w:rsid w:val="00D900CE"/>
    <w:rsid w:val="00DA6579"/>
    <w:rsid w:val="00EA3C84"/>
    <w:rsid w:val="00ED0772"/>
    <w:rsid w:val="00ED2A25"/>
    <w:rsid w:val="00ED5606"/>
    <w:rsid w:val="00F00C7C"/>
    <w:rsid w:val="00FB60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A00CE"/>
    <w:rPr>
      <w:rFonts w:ascii="Arial" w:hAnsi="Arial"/>
      <w:sz w:val="22"/>
      <w:lang w:va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A00CE"/>
    <w:pPr>
      <w:tabs>
        <w:tab w:val="center" w:pos="4536"/>
        <w:tab w:val="right" w:pos="9072"/>
      </w:tabs>
    </w:pPr>
  </w:style>
  <w:style w:type="paragraph" w:styleId="Voettekst">
    <w:name w:val="footer"/>
    <w:basedOn w:val="Standaard"/>
    <w:link w:val="VoettekstChar"/>
    <w:rsid w:val="002A00CE"/>
    <w:pPr>
      <w:tabs>
        <w:tab w:val="center" w:pos="4536"/>
        <w:tab w:val="right" w:pos="9072"/>
      </w:tabs>
    </w:pPr>
    <w:rPr>
      <w:i/>
      <w:sz w:val="16"/>
    </w:rPr>
  </w:style>
  <w:style w:type="character" w:customStyle="1" w:styleId="KoptekstChar">
    <w:name w:val="Koptekst Char"/>
    <w:basedOn w:val="Standaardalinea-lettertype"/>
    <w:link w:val="Koptekst"/>
    <w:rsid w:val="002A00CE"/>
    <w:rPr>
      <w:rFonts w:ascii="Arial" w:hAnsi="Arial"/>
      <w:sz w:val="22"/>
      <w:lang w:val="nl" w:eastAsia="en-US" w:bidi="ar-SA"/>
    </w:rPr>
  </w:style>
  <w:style w:type="character" w:customStyle="1" w:styleId="VoettekstChar">
    <w:name w:val="Voettekst Char"/>
    <w:basedOn w:val="Standaardalinea-lettertype"/>
    <w:link w:val="Voettekst"/>
    <w:rsid w:val="002A00CE"/>
    <w:rPr>
      <w:rFonts w:ascii="Arial" w:hAnsi="Arial"/>
      <w:i/>
      <w:sz w:val="16"/>
      <w:lang w:val="nl" w:eastAsia="en-US" w:bidi="ar-SA"/>
    </w:rPr>
  </w:style>
  <w:style w:type="character" w:styleId="Hyperlink">
    <w:name w:val="Hyperlink"/>
    <w:basedOn w:val="Standaardalinea-lettertype"/>
    <w:uiPriority w:val="99"/>
    <w:unhideWhenUsed/>
    <w:rsid w:val="00020172"/>
    <w:rPr>
      <w:color w:val="0563C1" w:themeColor="hyperlink"/>
      <w:u w:val="single"/>
    </w:rPr>
  </w:style>
  <w:style w:type="paragraph" w:styleId="Ballontekst">
    <w:name w:val="Balloon Text"/>
    <w:basedOn w:val="Standaard"/>
    <w:link w:val="BallontekstChar"/>
    <w:rsid w:val="00727EF3"/>
    <w:rPr>
      <w:rFonts w:ascii="Segoe UI" w:hAnsi="Segoe UI" w:cs="Segoe UI"/>
      <w:sz w:val="18"/>
      <w:szCs w:val="18"/>
    </w:rPr>
  </w:style>
  <w:style w:type="character" w:customStyle="1" w:styleId="BallontekstChar">
    <w:name w:val="Ballontekst Char"/>
    <w:basedOn w:val="Standaardalinea-lettertype"/>
    <w:link w:val="Ballontekst"/>
    <w:rsid w:val="00727EF3"/>
    <w:rPr>
      <w:rFonts w:ascii="Segoe UI" w:hAnsi="Segoe UI" w:cs="Segoe UI"/>
      <w:sz w:val="18"/>
      <w:szCs w:val="18"/>
      <w:lang w:va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A00CE"/>
    <w:rPr>
      <w:rFonts w:ascii="Arial" w:hAnsi="Arial"/>
      <w:sz w:val="22"/>
      <w:lang w:va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A00CE"/>
    <w:pPr>
      <w:tabs>
        <w:tab w:val="center" w:pos="4536"/>
        <w:tab w:val="right" w:pos="9072"/>
      </w:tabs>
    </w:pPr>
  </w:style>
  <w:style w:type="paragraph" w:styleId="Voettekst">
    <w:name w:val="footer"/>
    <w:basedOn w:val="Standaard"/>
    <w:link w:val="VoettekstChar"/>
    <w:rsid w:val="002A00CE"/>
    <w:pPr>
      <w:tabs>
        <w:tab w:val="center" w:pos="4536"/>
        <w:tab w:val="right" w:pos="9072"/>
      </w:tabs>
    </w:pPr>
    <w:rPr>
      <w:i/>
      <w:sz w:val="16"/>
    </w:rPr>
  </w:style>
  <w:style w:type="character" w:customStyle="1" w:styleId="KoptekstChar">
    <w:name w:val="Koptekst Char"/>
    <w:basedOn w:val="Standaardalinea-lettertype"/>
    <w:link w:val="Koptekst"/>
    <w:rsid w:val="002A00CE"/>
    <w:rPr>
      <w:rFonts w:ascii="Arial" w:hAnsi="Arial"/>
      <w:sz w:val="22"/>
      <w:lang w:val="nl" w:eastAsia="en-US" w:bidi="ar-SA"/>
    </w:rPr>
  </w:style>
  <w:style w:type="character" w:customStyle="1" w:styleId="VoettekstChar">
    <w:name w:val="Voettekst Char"/>
    <w:basedOn w:val="Standaardalinea-lettertype"/>
    <w:link w:val="Voettekst"/>
    <w:rsid w:val="002A00CE"/>
    <w:rPr>
      <w:rFonts w:ascii="Arial" w:hAnsi="Arial"/>
      <w:i/>
      <w:sz w:val="16"/>
      <w:lang w:val="nl" w:eastAsia="en-US" w:bidi="ar-SA"/>
    </w:rPr>
  </w:style>
  <w:style w:type="character" w:styleId="Hyperlink">
    <w:name w:val="Hyperlink"/>
    <w:basedOn w:val="Standaardalinea-lettertype"/>
    <w:uiPriority w:val="99"/>
    <w:unhideWhenUsed/>
    <w:rsid w:val="00020172"/>
    <w:rPr>
      <w:color w:val="0563C1" w:themeColor="hyperlink"/>
      <w:u w:val="single"/>
    </w:rPr>
  </w:style>
  <w:style w:type="paragraph" w:styleId="Ballontekst">
    <w:name w:val="Balloon Text"/>
    <w:basedOn w:val="Standaard"/>
    <w:link w:val="BallontekstChar"/>
    <w:rsid w:val="00727EF3"/>
    <w:rPr>
      <w:rFonts w:ascii="Segoe UI" w:hAnsi="Segoe UI" w:cs="Segoe UI"/>
      <w:sz w:val="18"/>
      <w:szCs w:val="18"/>
    </w:rPr>
  </w:style>
  <w:style w:type="character" w:customStyle="1" w:styleId="BallontekstChar">
    <w:name w:val="Ballontekst Char"/>
    <w:basedOn w:val="Standaardalinea-lettertype"/>
    <w:link w:val="Ballontekst"/>
    <w:rsid w:val="00727EF3"/>
    <w:rPr>
      <w:rFonts w:ascii="Segoe UI" w:hAnsi="Segoe UI" w:cs="Segoe UI"/>
      <w:sz w:val="18"/>
      <w:szCs w:val="18"/>
      <w:lang w:va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8257">
      <w:bodyDiv w:val="1"/>
      <w:marLeft w:val="0"/>
      <w:marRight w:val="0"/>
      <w:marTop w:val="0"/>
      <w:marBottom w:val="0"/>
      <w:divBdr>
        <w:top w:val="none" w:sz="0" w:space="0" w:color="auto"/>
        <w:left w:val="none" w:sz="0" w:space="0" w:color="auto"/>
        <w:bottom w:val="none" w:sz="0" w:space="0" w:color="auto"/>
        <w:right w:val="none" w:sz="0" w:space="0" w:color="auto"/>
      </w:divBdr>
    </w:div>
    <w:div w:id="201032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ALG-Brief</vt:lpstr>
    </vt:vector>
  </TitlesOfParts>
  <Company>Gemeente Beverwijk</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ALG-Brief</dc:title>
  <dc:creator>Administrator</dc:creator>
  <cp:lastModifiedBy>Hospice Beverwijk</cp:lastModifiedBy>
  <cp:revision>2</cp:revision>
  <cp:lastPrinted>2019-10-18T12:00:00Z</cp:lastPrinted>
  <dcterms:created xsi:type="dcterms:W3CDTF">2019-10-21T12:19:00Z</dcterms:created>
  <dcterms:modified xsi:type="dcterms:W3CDTF">2019-10-21T12:19:00Z</dcterms:modified>
</cp:coreProperties>
</file>